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EBC6" w14:textId="6D33B998" w:rsidR="00995661" w:rsidRPr="00A33729" w:rsidRDefault="003C294E">
      <w:pPr>
        <w:rPr>
          <w:b/>
          <w:bCs/>
          <w:sz w:val="36"/>
          <w:szCs w:val="36"/>
          <w:u w:val="single"/>
          <w:lang w:val="en-CA"/>
        </w:rPr>
      </w:pPr>
      <w:r w:rsidRPr="00A33729">
        <w:rPr>
          <w:b/>
          <w:bCs/>
          <w:sz w:val="36"/>
          <w:szCs w:val="36"/>
          <w:u w:val="single"/>
          <w:lang w:val="en-CA"/>
        </w:rPr>
        <w:t xml:space="preserve">Medicine Hat Lacrosse Club – Fundraising Policy </w:t>
      </w:r>
    </w:p>
    <w:p w14:paraId="7463FD78" w14:textId="3E99E8B2" w:rsidR="003C294E" w:rsidRDefault="003C294E">
      <w:pPr>
        <w:rPr>
          <w:b/>
          <w:bCs/>
          <w:sz w:val="36"/>
          <w:szCs w:val="36"/>
          <w:u w:val="single"/>
          <w:lang w:val="en-CA"/>
        </w:rPr>
      </w:pPr>
    </w:p>
    <w:p w14:paraId="75E2BE42" w14:textId="77777777" w:rsidR="00D213A8" w:rsidRPr="00D213A8" w:rsidRDefault="00D213A8" w:rsidP="00D213A8">
      <w:pPr>
        <w:rPr>
          <w:i/>
          <w:iCs/>
          <w:color w:val="000000" w:themeColor="text1"/>
          <w:sz w:val="28"/>
          <w:szCs w:val="28"/>
          <w:lang w:val="en-CA"/>
        </w:rPr>
      </w:pPr>
      <w:r w:rsidRPr="00D213A8">
        <w:rPr>
          <w:i/>
          <w:iCs/>
          <w:color w:val="000000" w:themeColor="text1"/>
          <w:sz w:val="28"/>
          <w:szCs w:val="28"/>
          <w:lang w:val="en-CA"/>
        </w:rPr>
        <w:t>This policy statement covers fundraising by individual teams of the club.</w:t>
      </w:r>
    </w:p>
    <w:p w14:paraId="16A9DF3E" w14:textId="77777777" w:rsidR="00D213A8" w:rsidRPr="00A33729" w:rsidRDefault="00D213A8" w:rsidP="00D213A8">
      <w:pPr>
        <w:rPr>
          <w:color w:val="000000" w:themeColor="text1"/>
          <w:sz w:val="28"/>
          <w:szCs w:val="28"/>
          <w:lang w:val="en-CA"/>
        </w:rPr>
      </w:pPr>
    </w:p>
    <w:p w14:paraId="0DE60B58" w14:textId="77777777" w:rsidR="00D213A8" w:rsidRPr="003C294E" w:rsidRDefault="00D213A8" w:rsidP="00D213A8">
      <w:pPr>
        <w:shd w:val="clear" w:color="auto" w:fill="FFFFFF"/>
        <w:spacing w:after="300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val="en-CA"/>
        </w:rPr>
      </w:pPr>
      <w:r w:rsidRPr="003C294E">
        <w:rPr>
          <w:rFonts w:eastAsia="Times New Roman" w:cstheme="minorHAnsi"/>
          <w:b/>
          <w:bCs/>
          <w:color w:val="000000" w:themeColor="text1"/>
          <w:sz w:val="28"/>
          <w:szCs w:val="28"/>
          <w:lang w:val="en-CA"/>
        </w:rPr>
        <w:t>Funding Sources</w:t>
      </w:r>
    </w:p>
    <w:p w14:paraId="4D4DDCD3" w14:textId="77777777" w:rsidR="00D213A8" w:rsidRPr="003C294E" w:rsidRDefault="00D213A8" w:rsidP="00D213A8">
      <w:pPr>
        <w:shd w:val="clear" w:color="auto" w:fill="FFFFFF"/>
        <w:spacing w:after="384"/>
        <w:textAlignment w:val="baseline"/>
        <w:rPr>
          <w:rFonts w:eastAsia="Times New Roman" w:cstheme="minorHAnsi"/>
          <w:color w:val="000000" w:themeColor="text1"/>
          <w:lang w:val="en-CA"/>
        </w:rPr>
      </w:pPr>
      <w:r w:rsidRPr="00A33729">
        <w:rPr>
          <w:rFonts w:eastAsia="Times New Roman" w:cstheme="minorHAnsi"/>
          <w:color w:val="000000" w:themeColor="text1"/>
          <w:lang w:val="en-CA"/>
        </w:rPr>
        <w:t>Teams</w:t>
      </w:r>
      <w:r w:rsidRPr="003C294E">
        <w:rPr>
          <w:rFonts w:eastAsia="Times New Roman" w:cstheme="minorHAnsi"/>
          <w:color w:val="000000" w:themeColor="text1"/>
          <w:lang w:val="en-CA"/>
        </w:rPr>
        <w:t xml:space="preserve"> may seek and obtain funding from a variety of donors. These donors may include local </w:t>
      </w:r>
      <w:r w:rsidRPr="00A33729">
        <w:rPr>
          <w:rFonts w:eastAsia="Times New Roman" w:cstheme="minorHAnsi"/>
          <w:color w:val="000000" w:themeColor="text1"/>
          <w:lang w:val="en-CA"/>
        </w:rPr>
        <w:t xml:space="preserve">businesses </w:t>
      </w:r>
      <w:r w:rsidRPr="003C294E">
        <w:rPr>
          <w:rFonts w:eastAsia="Times New Roman" w:cstheme="minorHAnsi"/>
          <w:color w:val="000000" w:themeColor="text1"/>
          <w:lang w:val="en-CA"/>
        </w:rPr>
        <w:t xml:space="preserve">of all sizes, individuals, </w:t>
      </w:r>
      <w:r w:rsidRPr="00A33729">
        <w:rPr>
          <w:rFonts w:eastAsia="Times New Roman" w:cstheme="minorHAnsi"/>
          <w:color w:val="000000" w:themeColor="text1"/>
          <w:lang w:val="en-CA"/>
        </w:rPr>
        <w:t>and community organizations.</w:t>
      </w:r>
    </w:p>
    <w:p w14:paraId="3F1D6AC9" w14:textId="77777777" w:rsidR="00D213A8" w:rsidRPr="003C294E" w:rsidRDefault="00D213A8" w:rsidP="00D213A8">
      <w:pPr>
        <w:shd w:val="clear" w:color="auto" w:fill="FFFFFF"/>
        <w:spacing w:after="384"/>
        <w:textAlignment w:val="baseline"/>
        <w:rPr>
          <w:rFonts w:eastAsia="Times New Roman" w:cstheme="minorHAnsi"/>
          <w:color w:val="000000" w:themeColor="text1"/>
          <w:lang w:val="en-CA"/>
        </w:rPr>
      </w:pPr>
      <w:r w:rsidRPr="003C294E">
        <w:rPr>
          <w:rFonts w:eastAsia="Times New Roman" w:cstheme="minorHAnsi"/>
          <w:color w:val="000000" w:themeColor="text1"/>
          <w:lang w:val="en-CA"/>
        </w:rPr>
        <w:t xml:space="preserve">Donations will not be sought, nor accepted from organizations that are considered to be inconsistent with the nature of </w:t>
      </w:r>
      <w:r w:rsidRPr="00A33729">
        <w:rPr>
          <w:rFonts w:eastAsia="Times New Roman" w:cstheme="minorHAnsi"/>
          <w:color w:val="000000" w:themeColor="text1"/>
          <w:lang w:val="en-CA"/>
        </w:rPr>
        <w:t xml:space="preserve">the Medicine Hat Lacrosse Club </w:t>
      </w:r>
      <w:r w:rsidRPr="003C294E">
        <w:rPr>
          <w:rFonts w:eastAsia="Times New Roman" w:cstheme="minorHAnsi"/>
          <w:color w:val="000000" w:themeColor="text1"/>
          <w:lang w:val="en-CA"/>
        </w:rPr>
        <w:t xml:space="preserve">as an organization dedicated to youth </w:t>
      </w:r>
      <w:r w:rsidRPr="00A33729">
        <w:rPr>
          <w:rFonts w:eastAsia="Times New Roman" w:cstheme="minorHAnsi"/>
          <w:color w:val="000000" w:themeColor="text1"/>
          <w:lang w:val="en-CA"/>
        </w:rPr>
        <w:t>lacrosse</w:t>
      </w:r>
      <w:r w:rsidRPr="003C294E">
        <w:rPr>
          <w:rFonts w:eastAsia="Times New Roman" w:cstheme="minorHAnsi"/>
          <w:color w:val="000000" w:themeColor="text1"/>
          <w:lang w:val="en-CA"/>
        </w:rPr>
        <w:t>.</w:t>
      </w:r>
      <w:r w:rsidRPr="00A33729">
        <w:rPr>
          <w:rFonts w:eastAsia="Times New Roman" w:cstheme="minorHAnsi"/>
          <w:color w:val="000000" w:themeColor="text1"/>
          <w:lang w:val="en-CA"/>
        </w:rPr>
        <w:t xml:space="preserve"> </w:t>
      </w:r>
    </w:p>
    <w:p w14:paraId="66967C94" w14:textId="77777777" w:rsidR="00D213A8" w:rsidRPr="003C294E" w:rsidRDefault="00D213A8" w:rsidP="00D213A8">
      <w:pPr>
        <w:shd w:val="clear" w:color="auto" w:fill="FFFFFF"/>
        <w:spacing w:after="300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val="en-CA"/>
        </w:rPr>
      </w:pPr>
      <w:r w:rsidRPr="003C294E">
        <w:rPr>
          <w:rFonts w:eastAsia="Times New Roman" w:cstheme="minorHAnsi"/>
          <w:b/>
          <w:bCs/>
          <w:color w:val="000000" w:themeColor="text1"/>
          <w:sz w:val="28"/>
          <w:szCs w:val="28"/>
          <w:lang w:val="en-CA"/>
        </w:rPr>
        <w:t>Authorization and Approval</w:t>
      </w:r>
    </w:p>
    <w:p w14:paraId="3636389F" w14:textId="26FB1715" w:rsidR="00D213A8" w:rsidRDefault="00D213A8" w:rsidP="00D213A8">
      <w:pPr>
        <w:shd w:val="clear" w:color="auto" w:fill="FFFFFF"/>
        <w:spacing w:after="384"/>
        <w:textAlignment w:val="baseline"/>
        <w:rPr>
          <w:rFonts w:eastAsia="Times New Roman" w:cstheme="minorHAnsi"/>
          <w:color w:val="000000" w:themeColor="text1"/>
          <w:lang w:val="en-CA"/>
        </w:rPr>
      </w:pPr>
      <w:bookmarkStart w:id="0" w:name="_GoBack"/>
      <w:r w:rsidRPr="003C294E">
        <w:rPr>
          <w:rFonts w:eastAsia="Times New Roman" w:cstheme="minorHAnsi"/>
          <w:color w:val="000000" w:themeColor="text1"/>
          <w:lang w:val="en-CA"/>
        </w:rPr>
        <w:t xml:space="preserve">All </w:t>
      </w:r>
      <w:r w:rsidRPr="00A33729">
        <w:rPr>
          <w:rFonts w:eastAsia="Times New Roman" w:cstheme="minorHAnsi"/>
          <w:color w:val="000000" w:themeColor="text1"/>
          <w:lang w:val="en-CA"/>
        </w:rPr>
        <w:t>raffles and 50/50 sales</w:t>
      </w:r>
      <w:r w:rsidRPr="003C294E">
        <w:rPr>
          <w:rFonts w:eastAsia="Times New Roman" w:cstheme="minorHAnsi"/>
          <w:color w:val="000000" w:themeColor="text1"/>
          <w:lang w:val="en-CA"/>
        </w:rPr>
        <w:t xml:space="preserve"> </w:t>
      </w:r>
      <w:r w:rsidRPr="00A33729">
        <w:rPr>
          <w:rFonts w:eastAsia="Times New Roman" w:cstheme="minorHAnsi"/>
          <w:color w:val="000000" w:themeColor="text1"/>
          <w:lang w:val="en-CA"/>
        </w:rPr>
        <w:t>organized by</w:t>
      </w:r>
      <w:r w:rsidRPr="003C294E">
        <w:rPr>
          <w:rFonts w:eastAsia="Times New Roman" w:cstheme="minorHAnsi"/>
          <w:color w:val="000000" w:themeColor="text1"/>
          <w:lang w:val="en-CA"/>
        </w:rPr>
        <w:t xml:space="preserve"> </w:t>
      </w:r>
      <w:r w:rsidRPr="00A33729">
        <w:rPr>
          <w:rFonts w:eastAsia="Times New Roman" w:cstheme="minorHAnsi"/>
          <w:color w:val="000000" w:themeColor="text1"/>
          <w:lang w:val="en-CA"/>
        </w:rPr>
        <w:t>teams of the Medicine Hat Lacrosse c</w:t>
      </w:r>
      <w:r w:rsidRPr="003C294E">
        <w:rPr>
          <w:rFonts w:eastAsia="Times New Roman" w:cstheme="minorHAnsi"/>
          <w:color w:val="000000" w:themeColor="text1"/>
          <w:lang w:val="en-CA"/>
        </w:rPr>
        <w:t xml:space="preserve">lub shall be subject to the </w:t>
      </w:r>
      <w:bookmarkEnd w:id="0"/>
      <w:r w:rsidRPr="003C294E">
        <w:rPr>
          <w:rFonts w:eastAsia="Times New Roman" w:cstheme="minorHAnsi"/>
          <w:color w:val="000000" w:themeColor="text1"/>
          <w:lang w:val="en-CA"/>
        </w:rPr>
        <w:t>approval of the Executive Committee</w:t>
      </w:r>
      <w:r w:rsidRPr="00A33729">
        <w:rPr>
          <w:rFonts w:eastAsia="Times New Roman" w:cstheme="minorHAnsi"/>
          <w:color w:val="000000" w:themeColor="text1"/>
          <w:lang w:val="en-CA"/>
        </w:rPr>
        <w:t xml:space="preserve"> and must meet the requirements of the AGLC.  </w:t>
      </w:r>
    </w:p>
    <w:p w14:paraId="09B143EB" w14:textId="2A4B2555" w:rsidR="00E9286B" w:rsidRPr="00E9286B" w:rsidRDefault="00E9286B" w:rsidP="00D213A8">
      <w:pPr>
        <w:shd w:val="clear" w:color="auto" w:fill="FFFFFF"/>
        <w:spacing w:after="384"/>
        <w:textAlignment w:val="baseline"/>
        <w:rPr>
          <w:rFonts w:eastAsia="Times New Roman" w:cstheme="minorHAnsi"/>
          <w:color w:val="000000" w:themeColor="text1"/>
          <w:lang w:val="en-CA"/>
        </w:rPr>
      </w:pPr>
      <w:r>
        <w:rPr>
          <w:rFonts w:eastAsia="Times New Roman" w:cstheme="minorHAnsi"/>
          <w:color w:val="000000" w:themeColor="text1"/>
          <w:lang w:val="en-CA"/>
        </w:rPr>
        <w:t xml:space="preserve">To submit request for approval email; </w:t>
      </w:r>
      <w:r w:rsidRPr="00E9286B">
        <w:rPr>
          <w:rFonts w:eastAsia="Times New Roman" w:cstheme="minorHAnsi"/>
          <w:color w:val="000000" w:themeColor="text1"/>
          <w:lang w:val="en-CA"/>
        </w:rPr>
        <w:t xml:space="preserve"> </w:t>
      </w:r>
      <w:hyperlink r:id="rId7" w:history="1">
        <w:r w:rsidRPr="00E9286B">
          <w:rPr>
            <w:rStyle w:val="Hyperlink"/>
            <w:rFonts w:eastAsia="Times New Roman" w:cstheme="minorHAnsi"/>
            <w:lang w:val="en-CA"/>
          </w:rPr>
          <w:t>mhlc.vicepresident@gmail.com</w:t>
        </w:r>
      </w:hyperlink>
      <w:r w:rsidRPr="00E9286B">
        <w:rPr>
          <w:rFonts w:eastAsia="Times New Roman" w:cstheme="minorHAnsi"/>
          <w:color w:val="000000" w:themeColor="text1"/>
          <w:lang w:val="en-CA"/>
        </w:rPr>
        <w:t xml:space="preserve"> </w:t>
      </w:r>
    </w:p>
    <w:p w14:paraId="5926F318" w14:textId="77777777" w:rsidR="00D213A8" w:rsidRPr="003C294E" w:rsidRDefault="00D213A8" w:rsidP="00D213A8">
      <w:pPr>
        <w:shd w:val="clear" w:color="auto" w:fill="FFFFFF"/>
        <w:spacing w:after="300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val="en-CA"/>
        </w:rPr>
      </w:pPr>
      <w:r w:rsidRPr="003C294E">
        <w:rPr>
          <w:rFonts w:eastAsia="Times New Roman" w:cstheme="minorHAnsi"/>
          <w:b/>
          <w:bCs/>
          <w:color w:val="000000" w:themeColor="text1"/>
          <w:sz w:val="28"/>
          <w:szCs w:val="28"/>
          <w:lang w:val="en-CA"/>
        </w:rPr>
        <w:t>Agreements</w:t>
      </w:r>
    </w:p>
    <w:p w14:paraId="4648B690" w14:textId="6AC37A0D" w:rsidR="00D213A8" w:rsidRDefault="00D213A8" w:rsidP="00D213A8">
      <w:pPr>
        <w:shd w:val="clear" w:color="auto" w:fill="FFFFFF"/>
        <w:spacing w:after="384"/>
        <w:textAlignment w:val="baseline"/>
        <w:rPr>
          <w:rFonts w:eastAsia="Times New Roman" w:cstheme="minorHAnsi"/>
          <w:color w:val="000000" w:themeColor="text1"/>
          <w:lang w:val="en-CA"/>
        </w:rPr>
      </w:pPr>
      <w:r w:rsidRPr="003C294E">
        <w:rPr>
          <w:rFonts w:eastAsia="Times New Roman" w:cstheme="minorHAnsi"/>
          <w:color w:val="000000" w:themeColor="text1"/>
          <w:lang w:val="en-CA"/>
        </w:rPr>
        <w:t>Each donation or joint funding arrangement</w:t>
      </w:r>
      <w:r w:rsidR="00E9286B">
        <w:rPr>
          <w:rFonts w:eastAsia="Times New Roman" w:cstheme="minorHAnsi"/>
          <w:color w:val="000000" w:themeColor="text1"/>
          <w:lang w:val="en-CA"/>
        </w:rPr>
        <w:t xml:space="preserve"> over $500.00</w:t>
      </w:r>
      <w:r w:rsidRPr="003C294E">
        <w:rPr>
          <w:rFonts w:eastAsia="Times New Roman" w:cstheme="minorHAnsi"/>
          <w:color w:val="000000" w:themeColor="text1"/>
          <w:lang w:val="en-CA"/>
        </w:rPr>
        <w:t xml:space="preserve"> shall be the subject of an appropriate written agreement. The agreement shall clearly state the obligations that the </w:t>
      </w:r>
      <w:r w:rsidRPr="00A33729">
        <w:rPr>
          <w:rFonts w:eastAsia="Times New Roman" w:cstheme="minorHAnsi"/>
          <w:color w:val="000000" w:themeColor="text1"/>
          <w:lang w:val="en-CA"/>
        </w:rPr>
        <w:t xml:space="preserve">team </w:t>
      </w:r>
      <w:r w:rsidRPr="003C294E">
        <w:rPr>
          <w:rFonts w:eastAsia="Times New Roman" w:cstheme="minorHAnsi"/>
          <w:color w:val="000000" w:themeColor="text1"/>
          <w:lang w:val="en-CA"/>
        </w:rPr>
        <w:t>is making to the donor or joint funding partner and the intended use of the funds.</w:t>
      </w:r>
    </w:p>
    <w:p w14:paraId="18A5E091" w14:textId="23E86F1B" w:rsidR="00E9286B" w:rsidRPr="003C294E" w:rsidRDefault="00E9286B" w:rsidP="00D213A8">
      <w:pPr>
        <w:shd w:val="clear" w:color="auto" w:fill="FFFFFF"/>
        <w:spacing w:after="384"/>
        <w:textAlignment w:val="baseline"/>
        <w:rPr>
          <w:rFonts w:eastAsia="Times New Roman" w:cstheme="minorHAnsi"/>
          <w:color w:val="000000" w:themeColor="text1"/>
          <w:lang w:val="en-CA"/>
        </w:rPr>
      </w:pPr>
      <w:r>
        <w:rPr>
          <w:rFonts w:eastAsia="Times New Roman" w:cstheme="minorHAnsi"/>
          <w:color w:val="000000" w:themeColor="text1"/>
          <w:lang w:val="en-CA"/>
        </w:rPr>
        <w:t xml:space="preserve">Example:  If a company donates $500.00 to a team and in return was getting their logo on apparel, this should be documented. </w:t>
      </w:r>
    </w:p>
    <w:p w14:paraId="6E9079CB" w14:textId="77777777" w:rsidR="00D213A8" w:rsidRPr="003C294E" w:rsidRDefault="00D213A8" w:rsidP="00D213A8">
      <w:pPr>
        <w:shd w:val="clear" w:color="auto" w:fill="FFFFFF"/>
        <w:spacing w:after="300"/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val="en-CA"/>
        </w:rPr>
      </w:pPr>
      <w:r w:rsidRPr="003C294E">
        <w:rPr>
          <w:rFonts w:eastAsia="Times New Roman" w:cstheme="minorHAnsi"/>
          <w:b/>
          <w:bCs/>
          <w:color w:val="000000" w:themeColor="text1"/>
          <w:sz w:val="28"/>
          <w:szCs w:val="28"/>
          <w:lang w:val="en-CA"/>
        </w:rPr>
        <w:t>Accounting and Reporting</w:t>
      </w:r>
    </w:p>
    <w:p w14:paraId="379D4587" w14:textId="77777777" w:rsidR="00D213A8" w:rsidRPr="00A33729" w:rsidRDefault="00D213A8" w:rsidP="00D213A8">
      <w:pPr>
        <w:shd w:val="clear" w:color="auto" w:fill="FFFFFF"/>
        <w:spacing w:after="384"/>
        <w:textAlignment w:val="baseline"/>
        <w:rPr>
          <w:rFonts w:eastAsia="Times New Roman" w:cstheme="minorHAnsi"/>
          <w:color w:val="000000" w:themeColor="text1"/>
          <w:lang w:val="en-CA"/>
        </w:rPr>
      </w:pPr>
      <w:r w:rsidRPr="003C294E">
        <w:rPr>
          <w:rFonts w:eastAsia="Times New Roman" w:cstheme="minorHAnsi"/>
          <w:color w:val="000000" w:themeColor="text1"/>
          <w:lang w:val="en-CA"/>
        </w:rPr>
        <w:t xml:space="preserve">Accounting records for each </w:t>
      </w:r>
      <w:r w:rsidRPr="00A33729">
        <w:rPr>
          <w:rFonts w:eastAsia="Times New Roman" w:cstheme="minorHAnsi"/>
          <w:color w:val="000000" w:themeColor="text1"/>
          <w:lang w:val="en-CA"/>
        </w:rPr>
        <w:t xml:space="preserve">team </w:t>
      </w:r>
      <w:r w:rsidRPr="003C294E">
        <w:rPr>
          <w:rFonts w:eastAsia="Times New Roman" w:cstheme="minorHAnsi"/>
          <w:color w:val="000000" w:themeColor="text1"/>
          <w:lang w:val="en-CA"/>
        </w:rPr>
        <w:t xml:space="preserve">shall be maintained </w:t>
      </w:r>
      <w:r w:rsidRPr="00A33729">
        <w:rPr>
          <w:rFonts w:eastAsia="Times New Roman" w:cstheme="minorHAnsi"/>
          <w:color w:val="000000" w:themeColor="text1"/>
          <w:lang w:val="en-CA"/>
        </w:rPr>
        <w:t>and disclosed to team.</w:t>
      </w:r>
    </w:p>
    <w:p w14:paraId="27810B5C" w14:textId="77777777" w:rsidR="00D213A8" w:rsidRPr="00A33729" w:rsidRDefault="00D213A8" w:rsidP="00D213A8">
      <w:pPr>
        <w:shd w:val="clear" w:color="auto" w:fill="FFFFFF"/>
        <w:spacing w:after="384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lang w:val="en-CA"/>
        </w:rPr>
      </w:pPr>
      <w:r w:rsidRPr="00A33729">
        <w:rPr>
          <w:rFonts w:eastAsia="Times New Roman" w:cstheme="minorHAnsi"/>
          <w:b/>
          <w:bCs/>
          <w:color w:val="000000" w:themeColor="text1"/>
          <w:sz w:val="28"/>
          <w:szCs w:val="28"/>
          <w:lang w:val="en-CA"/>
        </w:rPr>
        <w:t>Approved Fundraiser Examples</w:t>
      </w:r>
    </w:p>
    <w:p w14:paraId="1C9D8E8F" w14:textId="77777777" w:rsidR="00D213A8" w:rsidRPr="00A33729" w:rsidRDefault="00D213A8" w:rsidP="00D213A8">
      <w:pPr>
        <w:pStyle w:val="ListParagraph"/>
        <w:numPr>
          <w:ilvl w:val="0"/>
          <w:numId w:val="1"/>
        </w:numPr>
        <w:shd w:val="clear" w:color="auto" w:fill="FFFFFF"/>
        <w:spacing w:after="384"/>
        <w:textAlignment w:val="baseline"/>
        <w:rPr>
          <w:rFonts w:eastAsia="Times New Roman" w:cstheme="minorHAnsi"/>
          <w:color w:val="000000" w:themeColor="text1"/>
          <w:lang w:val="en-CA"/>
        </w:rPr>
      </w:pPr>
      <w:r w:rsidRPr="00A33729">
        <w:rPr>
          <w:rFonts w:eastAsia="Times New Roman" w:cstheme="minorHAnsi"/>
          <w:color w:val="000000" w:themeColor="text1"/>
          <w:lang w:val="en-CA"/>
        </w:rPr>
        <w:t>Bottle Drive</w:t>
      </w:r>
    </w:p>
    <w:p w14:paraId="6372B806" w14:textId="77777777" w:rsidR="00D213A8" w:rsidRPr="00A33729" w:rsidRDefault="00D213A8" w:rsidP="00D213A8">
      <w:pPr>
        <w:pStyle w:val="ListParagraph"/>
        <w:numPr>
          <w:ilvl w:val="0"/>
          <w:numId w:val="1"/>
        </w:numPr>
        <w:shd w:val="clear" w:color="auto" w:fill="FFFFFF"/>
        <w:spacing w:after="384"/>
        <w:textAlignment w:val="baseline"/>
        <w:rPr>
          <w:rFonts w:eastAsia="Times New Roman" w:cstheme="minorHAnsi"/>
          <w:color w:val="000000" w:themeColor="text1"/>
          <w:lang w:val="en-CA"/>
        </w:rPr>
      </w:pPr>
      <w:r w:rsidRPr="00A33729">
        <w:rPr>
          <w:rFonts w:eastAsia="Times New Roman" w:cstheme="minorHAnsi"/>
          <w:color w:val="000000" w:themeColor="text1"/>
          <w:lang w:val="en-CA"/>
        </w:rPr>
        <w:t>Steak Night Dinners (if 50/50 or raffle organized, must be licensed by AGLC)</w:t>
      </w:r>
    </w:p>
    <w:p w14:paraId="430AA13C" w14:textId="77777777" w:rsidR="00D213A8" w:rsidRPr="00A33729" w:rsidRDefault="00D213A8" w:rsidP="00D213A8">
      <w:pPr>
        <w:pStyle w:val="ListParagraph"/>
        <w:numPr>
          <w:ilvl w:val="0"/>
          <w:numId w:val="1"/>
        </w:numPr>
        <w:shd w:val="clear" w:color="auto" w:fill="FFFFFF"/>
        <w:spacing w:after="384"/>
        <w:textAlignment w:val="baseline"/>
        <w:rPr>
          <w:rFonts w:eastAsia="Times New Roman" w:cstheme="minorHAnsi"/>
          <w:color w:val="000000" w:themeColor="text1"/>
          <w:lang w:val="en-CA"/>
        </w:rPr>
      </w:pPr>
      <w:r w:rsidRPr="00A33729">
        <w:rPr>
          <w:rFonts w:eastAsia="Times New Roman" w:cstheme="minorHAnsi"/>
          <w:color w:val="000000" w:themeColor="text1"/>
          <w:lang w:val="en-CA"/>
        </w:rPr>
        <w:t>Booster Juice Coupons</w:t>
      </w:r>
    </w:p>
    <w:p w14:paraId="09D85996" w14:textId="77777777" w:rsidR="00D213A8" w:rsidRPr="00A33729" w:rsidRDefault="00D213A8" w:rsidP="00D213A8">
      <w:pPr>
        <w:pStyle w:val="ListParagraph"/>
        <w:numPr>
          <w:ilvl w:val="0"/>
          <w:numId w:val="1"/>
        </w:numPr>
        <w:shd w:val="clear" w:color="auto" w:fill="FFFFFF"/>
        <w:spacing w:after="384"/>
        <w:textAlignment w:val="baseline"/>
        <w:rPr>
          <w:rFonts w:eastAsia="Times New Roman" w:cstheme="minorHAnsi"/>
          <w:color w:val="000000" w:themeColor="text1"/>
          <w:lang w:val="en-CA"/>
        </w:rPr>
      </w:pPr>
      <w:r w:rsidRPr="00A33729">
        <w:rPr>
          <w:rFonts w:eastAsia="Times New Roman" w:cstheme="minorHAnsi"/>
          <w:color w:val="000000" w:themeColor="text1"/>
          <w:lang w:val="en-CA"/>
        </w:rPr>
        <w:t>South Country Coop Gift Cards</w:t>
      </w:r>
    </w:p>
    <w:p w14:paraId="4BF17A5A" w14:textId="77777777" w:rsidR="00D213A8" w:rsidRPr="00A33729" w:rsidRDefault="00D213A8" w:rsidP="00D213A8">
      <w:pPr>
        <w:pStyle w:val="ListParagraph"/>
        <w:numPr>
          <w:ilvl w:val="0"/>
          <w:numId w:val="1"/>
        </w:numPr>
        <w:shd w:val="clear" w:color="auto" w:fill="FFFFFF"/>
        <w:spacing w:after="384"/>
        <w:textAlignment w:val="baseline"/>
        <w:rPr>
          <w:rFonts w:eastAsia="Times New Roman" w:cstheme="minorHAnsi"/>
          <w:color w:val="000000" w:themeColor="text1"/>
          <w:lang w:val="en-CA"/>
        </w:rPr>
      </w:pPr>
      <w:r w:rsidRPr="00A33729">
        <w:rPr>
          <w:rFonts w:eastAsia="Times New Roman" w:cstheme="minorHAnsi"/>
          <w:color w:val="000000" w:themeColor="text1"/>
          <w:lang w:val="en-CA"/>
        </w:rPr>
        <w:t>Medicine Hat Mavericks Ticket Sales</w:t>
      </w:r>
    </w:p>
    <w:p w14:paraId="46C104D2" w14:textId="77777777" w:rsidR="00D213A8" w:rsidRPr="00A33729" w:rsidRDefault="00D213A8">
      <w:pPr>
        <w:rPr>
          <w:b/>
          <w:bCs/>
          <w:sz w:val="36"/>
          <w:szCs w:val="36"/>
          <w:u w:val="single"/>
          <w:lang w:val="en-CA"/>
        </w:rPr>
      </w:pPr>
    </w:p>
    <w:sectPr w:rsidR="00D213A8" w:rsidRPr="00A33729" w:rsidSect="00E92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5738C" w14:textId="77777777" w:rsidR="009B4949" w:rsidRDefault="009B4949" w:rsidP="00A33729">
      <w:r>
        <w:separator/>
      </w:r>
    </w:p>
  </w:endnote>
  <w:endnote w:type="continuationSeparator" w:id="0">
    <w:p w14:paraId="2A7F47F0" w14:textId="77777777" w:rsidR="009B4949" w:rsidRDefault="009B4949" w:rsidP="00A3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F3A97" w14:textId="77777777" w:rsidR="00A33729" w:rsidRDefault="00A33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4EC63" w14:textId="77777777" w:rsidR="00A33729" w:rsidRDefault="00A33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A8E0" w14:textId="77777777" w:rsidR="00A33729" w:rsidRDefault="00A33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BB542" w14:textId="77777777" w:rsidR="009B4949" w:rsidRDefault="009B4949" w:rsidP="00A33729">
      <w:r>
        <w:separator/>
      </w:r>
    </w:p>
  </w:footnote>
  <w:footnote w:type="continuationSeparator" w:id="0">
    <w:p w14:paraId="1F979C00" w14:textId="77777777" w:rsidR="009B4949" w:rsidRDefault="009B4949" w:rsidP="00A3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DAB9" w14:textId="569D5D45" w:rsidR="00A33729" w:rsidRDefault="00A33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AB68" w14:textId="6E100AE9" w:rsidR="00A33729" w:rsidRDefault="00A33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CC9C" w14:textId="177DF7F0" w:rsidR="00A33729" w:rsidRDefault="00A33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D5D"/>
    <w:multiLevelType w:val="hybridMultilevel"/>
    <w:tmpl w:val="231E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4E"/>
    <w:rsid w:val="000D1C30"/>
    <w:rsid w:val="001E16F2"/>
    <w:rsid w:val="001F4333"/>
    <w:rsid w:val="00291F78"/>
    <w:rsid w:val="00294474"/>
    <w:rsid w:val="002B11AB"/>
    <w:rsid w:val="00362711"/>
    <w:rsid w:val="003C294E"/>
    <w:rsid w:val="00481397"/>
    <w:rsid w:val="00595DC1"/>
    <w:rsid w:val="005C7529"/>
    <w:rsid w:val="006513EA"/>
    <w:rsid w:val="009B4949"/>
    <w:rsid w:val="00A014C4"/>
    <w:rsid w:val="00A33729"/>
    <w:rsid w:val="00C6052B"/>
    <w:rsid w:val="00D213A8"/>
    <w:rsid w:val="00E9286B"/>
    <w:rsid w:val="00F1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89921"/>
  <w14:defaultImageDpi w14:val="32767"/>
  <w15:chartTrackingRefBased/>
  <w15:docId w15:val="{C1F178F4-DE0D-F44A-BCA7-C405C07A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294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294E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semiHidden/>
    <w:unhideWhenUsed/>
    <w:rsid w:val="003C29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0D1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729"/>
  </w:style>
  <w:style w:type="paragraph" w:styleId="Footer">
    <w:name w:val="footer"/>
    <w:basedOn w:val="Normal"/>
    <w:link w:val="FooterChar"/>
    <w:uiPriority w:val="99"/>
    <w:unhideWhenUsed/>
    <w:rsid w:val="00A33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729"/>
  </w:style>
  <w:style w:type="paragraph" w:styleId="Revision">
    <w:name w:val="Revision"/>
    <w:hidden/>
    <w:uiPriority w:val="99"/>
    <w:semiHidden/>
    <w:rsid w:val="00D213A8"/>
  </w:style>
  <w:style w:type="character" w:styleId="Hyperlink">
    <w:name w:val="Hyperlink"/>
    <w:basedOn w:val="DefaultParagraphFont"/>
    <w:uiPriority w:val="99"/>
    <w:unhideWhenUsed/>
    <w:rsid w:val="00E92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92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hlc.vicepresiden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MacKenzie</dc:creator>
  <cp:keywords/>
  <dc:description/>
  <cp:lastModifiedBy>Sarah MacKenzie</cp:lastModifiedBy>
  <cp:revision>4</cp:revision>
  <dcterms:created xsi:type="dcterms:W3CDTF">2020-03-08T23:54:00Z</dcterms:created>
  <dcterms:modified xsi:type="dcterms:W3CDTF">2020-03-13T23:05:00Z</dcterms:modified>
</cp:coreProperties>
</file>